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89" w:rsidRDefault="00CC0D89" w:rsidP="00CC0D89">
      <w:pPr>
        <w:spacing w:line="216" w:lineRule="auto"/>
        <w:jc w:val="lowKashida"/>
        <w:outlineLvl w:val="0"/>
        <w:rPr>
          <w:rFonts w:ascii="Calibri" w:hAnsi="Calibri" w:cs="B Nazanin"/>
          <w:b/>
          <w:bCs/>
          <w:sz w:val="22"/>
          <w:szCs w:val="26"/>
        </w:rPr>
      </w:pPr>
      <w:bookmarkStart w:id="0" w:name="_GoBack"/>
      <w:bookmarkEnd w:id="0"/>
      <w:r>
        <w:rPr>
          <w:rFonts w:ascii="Calibri" w:hAnsi="Calibri" w:cs="B Nazanin" w:hint="cs"/>
          <w:b/>
          <w:bCs/>
          <w:sz w:val="22"/>
          <w:szCs w:val="26"/>
          <w:rtl/>
        </w:rPr>
        <w:t xml:space="preserve">امتیازدهی و تفسیر نتایج: </w:t>
      </w:r>
    </w:p>
    <w:p w:rsidR="00CC0D89" w:rsidRDefault="00CC0D89" w:rsidP="00CC0D89">
      <w:pPr>
        <w:spacing w:line="216" w:lineRule="auto"/>
        <w:jc w:val="lowKashida"/>
        <w:rPr>
          <w:rFonts w:ascii="Calibri" w:hAnsi="Calibri" w:cs="B Nazanin"/>
          <w:sz w:val="22"/>
          <w:szCs w:val="26"/>
          <w:rtl/>
        </w:rPr>
      </w:pPr>
      <w:r>
        <w:rPr>
          <w:rFonts w:ascii="Calibri" w:hAnsi="Calibri" w:cs="B Nazanin" w:hint="cs"/>
          <w:sz w:val="22"/>
          <w:szCs w:val="26"/>
          <w:rtl/>
        </w:rPr>
        <w:t xml:space="preserve">برای هر گزینه کاملاً موافقم 5، موافقم 4، نه موافقم نه مخالفم 3، مخالفم 2 و کاملاً مخالفم 1 امتیاز در نظر بگیرید. </w:t>
      </w:r>
    </w:p>
    <w:p w:rsidR="00CC0D89" w:rsidRDefault="00CC0D89" w:rsidP="00CC0D89">
      <w:pPr>
        <w:spacing w:line="216" w:lineRule="auto"/>
        <w:jc w:val="lowKashida"/>
        <w:rPr>
          <w:rFonts w:ascii="Calibri" w:hAnsi="Calibri" w:cs="B Nazanin"/>
          <w:sz w:val="22"/>
          <w:szCs w:val="26"/>
          <w:rtl/>
        </w:rPr>
      </w:pPr>
      <w:r>
        <w:rPr>
          <w:rFonts w:ascii="Calibri" w:hAnsi="Calibri" w:cs="B Nazanin" w:hint="cs"/>
          <w:sz w:val="22"/>
          <w:szCs w:val="26"/>
          <w:rtl/>
        </w:rPr>
        <w:t xml:space="preserve">برای هر گزینه خیلی زیاد 5، زیاد 4، متوسط 3، کم 2 و خیلی کم 1 امتیاز در نظر بگیرید. </w:t>
      </w:r>
    </w:p>
    <w:p w:rsidR="00CC0D89" w:rsidRDefault="00CC0D89" w:rsidP="00CC0D89">
      <w:pPr>
        <w:spacing w:line="216" w:lineRule="auto"/>
        <w:jc w:val="lowKashida"/>
        <w:rPr>
          <w:rFonts w:ascii="Calibri" w:hAnsi="Calibri" w:cs="B Nazanin"/>
          <w:sz w:val="22"/>
          <w:szCs w:val="26"/>
          <w:rtl/>
        </w:rPr>
      </w:pPr>
      <w:r>
        <w:rPr>
          <w:rFonts w:ascii="Calibri" w:hAnsi="Calibri" w:cs="B Nazanin" w:hint="cs"/>
          <w:sz w:val="22"/>
          <w:szCs w:val="26"/>
          <w:rtl/>
        </w:rPr>
        <w:t>مجموع امتیاز خود را با توجه به ابعاد پرسشنامه محاسبه کنید و در اینجا بنویسید: ..........</w:t>
      </w:r>
    </w:p>
    <w:p w:rsidR="00CC0D89" w:rsidRDefault="00CC0D89" w:rsidP="00CC0D89">
      <w:pPr>
        <w:pStyle w:val="ListParagraph"/>
        <w:numPr>
          <w:ilvl w:val="0"/>
          <w:numId w:val="1"/>
        </w:numPr>
        <w:bidi/>
        <w:spacing w:line="216" w:lineRule="auto"/>
        <w:jc w:val="lowKashida"/>
        <w:rPr>
          <w:rFonts w:cs="B Nazanin"/>
          <w:szCs w:val="26"/>
          <w:rtl/>
          <w:lang w:bidi="fa-IR"/>
        </w:rPr>
      </w:pPr>
      <w:r>
        <w:rPr>
          <w:rFonts w:cs="B Nazanin" w:hint="cs"/>
          <w:szCs w:val="26"/>
          <w:rtl/>
          <w:lang w:bidi="fa-IR"/>
        </w:rPr>
        <w:t xml:space="preserve">امتیاز 70- 50: نشان می‌دهد که ساختار سازمان خشک و بروکراتیک بوده و انعطاف پذیری در آن بسیار کم می‌باشد. </w:t>
      </w:r>
    </w:p>
    <w:p w:rsidR="00CC0D89" w:rsidRDefault="00CC0D89" w:rsidP="00CC0D89">
      <w:pPr>
        <w:pStyle w:val="ListParagraph"/>
        <w:numPr>
          <w:ilvl w:val="0"/>
          <w:numId w:val="1"/>
        </w:numPr>
        <w:bidi/>
        <w:spacing w:line="216" w:lineRule="auto"/>
        <w:jc w:val="lowKashida"/>
        <w:rPr>
          <w:rFonts w:cs="B Nazanin"/>
          <w:szCs w:val="26"/>
          <w:rtl/>
          <w:lang w:bidi="fa-IR"/>
        </w:rPr>
      </w:pPr>
      <w:r>
        <w:rPr>
          <w:rFonts w:cs="B Nazanin" w:hint="cs"/>
          <w:szCs w:val="26"/>
          <w:rtl/>
          <w:lang w:bidi="fa-IR"/>
        </w:rPr>
        <w:t xml:space="preserve">امتیاز 50- 30: نشان می‌دهد که ساختار سازمانی تا حدودی خشک و انعطاف ناپذیر است. </w:t>
      </w:r>
    </w:p>
    <w:p w:rsidR="00CC0D89" w:rsidRDefault="00CC0D89" w:rsidP="00CC0D89">
      <w:pPr>
        <w:pStyle w:val="ListParagraph"/>
        <w:numPr>
          <w:ilvl w:val="0"/>
          <w:numId w:val="1"/>
        </w:numPr>
        <w:bidi/>
        <w:spacing w:line="216" w:lineRule="auto"/>
        <w:jc w:val="lowKashida"/>
        <w:rPr>
          <w:rFonts w:cs="B Nazanin"/>
          <w:szCs w:val="26"/>
          <w:rtl/>
          <w:lang w:bidi="fa-IR"/>
        </w:rPr>
      </w:pPr>
      <w:r>
        <w:rPr>
          <w:rFonts w:cs="B Nazanin" w:hint="cs"/>
          <w:szCs w:val="26"/>
          <w:rtl/>
          <w:lang w:bidi="fa-IR"/>
        </w:rPr>
        <w:t xml:space="preserve">امتیاز زیر 30: نشان دهنده وجود ساختاری منعطف و چابک در سازمان می‌باشد. </w:t>
      </w:r>
    </w:p>
    <w:p w:rsidR="00CC0D89" w:rsidRDefault="00CC0D89" w:rsidP="00CC0D89">
      <w:pPr>
        <w:spacing w:line="216" w:lineRule="auto"/>
        <w:jc w:val="lowKashida"/>
        <w:rPr>
          <w:rFonts w:cs="B Nazanin"/>
          <w:szCs w:val="26"/>
          <w:rtl/>
        </w:rPr>
      </w:pPr>
    </w:p>
    <w:p w:rsidR="00CC0D89" w:rsidRPr="00337342" w:rsidRDefault="00CC0D89" w:rsidP="00CC0D89">
      <w:pPr>
        <w:rPr>
          <w:szCs w:val="24"/>
          <w:rtl/>
        </w:rPr>
      </w:pPr>
    </w:p>
    <w:p w:rsidR="00CC0D89" w:rsidRDefault="00CC0D89" w:rsidP="008D1107">
      <w:pPr>
        <w:spacing w:line="216" w:lineRule="auto"/>
        <w:jc w:val="center"/>
        <w:rPr>
          <w:rFonts w:ascii="Calibri" w:hAnsi="Calibri" w:cs="B Nazanin"/>
          <w:b/>
          <w:bCs/>
        </w:rPr>
      </w:pPr>
    </w:p>
    <w:p w:rsidR="008D1107" w:rsidRDefault="008D1107" w:rsidP="008D1107">
      <w:pPr>
        <w:spacing w:line="216" w:lineRule="auto"/>
        <w:jc w:val="lowKashida"/>
        <w:rPr>
          <w:rFonts w:ascii="Calibri" w:hAnsi="Calibri" w:cs="B Nazanin"/>
          <w:b/>
          <w:sz w:val="22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A0" w:firstRow="1" w:lastRow="0" w:firstColumn="1" w:lastColumn="0" w:noHBand="1" w:noVBand="1"/>
      </w:tblPr>
      <w:tblGrid>
        <w:gridCol w:w="5923"/>
        <w:gridCol w:w="614"/>
        <w:gridCol w:w="614"/>
        <w:gridCol w:w="614"/>
        <w:gridCol w:w="612"/>
        <w:gridCol w:w="629"/>
      </w:tblGrid>
      <w:tr w:rsidR="008D1107" w:rsidTr="008D1107">
        <w:trPr>
          <w:cantSplit/>
          <w:trHeight w:val="2122"/>
          <w:jc w:val="center"/>
        </w:trPr>
        <w:tc>
          <w:tcPr>
            <w:tcW w:w="328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b/>
                <w:bCs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عبارات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>کاملاً موافقم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>موافقم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>نه موافقم نه مخالفم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>مخالفم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>کاملاً مخالفم</w:t>
            </w:r>
          </w:p>
        </w:tc>
      </w:tr>
      <w:tr w:rsidR="008D1107" w:rsidTr="008D1107">
        <w:trPr>
          <w:jc w:val="center"/>
        </w:trPr>
        <w:tc>
          <w:tcPr>
            <w:tcW w:w="3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>رسمیت</w:t>
            </w:r>
          </w:p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1. سازمان من قوانین و سیاست های مکتوب زیادی دارد. </w:t>
            </w:r>
          </w:p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2. یک دفترچه راهنمایی در زمینه «قوانین و سیاست های» سازمان وجود دارد. </w:t>
            </w:r>
          </w:p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3. برای بیشتر مشاغل سازمان، شرح شغل مکتوب و کاملی وجود دارد. </w:t>
            </w:r>
          </w:p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4. سازمان، سابقه مکتوبی از شغل هر نفر را حفظ می‌کند. </w:t>
            </w:r>
          </w:p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>5. یک برنامه رسمی برای بیشتر مشاغل جدید در این سازمان وجود دارد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8D1107" w:rsidTr="008D1107">
        <w:trPr>
          <w:cantSplit/>
          <w:trHeight w:val="1492"/>
          <w:jc w:val="center"/>
        </w:trPr>
        <w:tc>
          <w:tcPr>
            <w:tcW w:w="3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lastRenderedPageBreak/>
              <w:t>عبارات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خیلی زیاد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زیاد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متوسط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کم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خیلی کم</w:t>
            </w:r>
          </w:p>
        </w:tc>
      </w:tr>
      <w:tr w:rsidR="008D1107" w:rsidTr="008D1107">
        <w:trPr>
          <w:jc w:val="center"/>
        </w:trPr>
        <w:tc>
          <w:tcPr>
            <w:tcW w:w="3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>تمرکز</w:t>
            </w:r>
          </w:p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>1. چه میزان در تصمیم گیری های مربوط به برنامه‌های جدید مشارکت می‌کنید؟</w:t>
            </w:r>
          </w:p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>2. چه میزان در تصمیم گیری های مربوط به سیاست های جدید مشارکت می‌کنید؟</w:t>
            </w:r>
          </w:p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>3. چه میزان در تصمیم گیری های مربوط به ‌استخدام کارکنان جدید مشارکت می‌کنید؟</w:t>
            </w:r>
          </w:p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>4. چه میزان در تصمیم گیری هی مربوط به ارتقاء افراد جدید مشارکت می‌کنید؟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8D1107" w:rsidTr="008D1107">
        <w:trPr>
          <w:cantSplit/>
          <w:trHeight w:val="1960"/>
          <w:jc w:val="center"/>
        </w:trPr>
        <w:tc>
          <w:tcPr>
            <w:tcW w:w="3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عبارات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کاملاً موافقم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موافقم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نه موافقم نه مخالفم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مخالفم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8D1107" w:rsidRDefault="008D1107">
            <w:pPr>
              <w:spacing w:line="216" w:lineRule="auto"/>
              <w:ind w:left="113" w:right="113"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کاملاً مخالفم</w:t>
            </w:r>
          </w:p>
        </w:tc>
      </w:tr>
      <w:tr w:rsidR="008D1107" w:rsidTr="008D1107">
        <w:trPr>
          <w:jc w:val="center"/>
        </w:trPr>
        <w:tc>
          <w:tcPr>
            <w:tcW w:w="3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>سلسله مراتب اختیار</w:t>
            </w:r>
          </w:p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1. تا زمانی که یک سرپرست تصمیم را تصویب نکند، اقدامات زیادی صورت نمی‌گیرد. </w:t>
            </w:r>
          </w:p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2. فردی که می خواهد تصمیم بگیرد، به سرعت دلسرد می‌شود. </w:t>
            </w:r>
          </w:p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3. حتی برای دریافت پاسخ نهایی در زمینه موضوعات کوچک نیز به فردی در بالای سلسله مراتب باید مراجعه کرد. </w:t>
            </w:r>
          </w:p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4. قبل از انجام هر کاری باید از رئیسم اجازه بگیرم. </w:t>
            </w:r>
          </w:p>
          <w:p w:rsidR="008D1107" w:rsidRDefault="008D1107">
            <w:pPr>
              <w:spacing w:line="216" w:lineRule="auto"/>
              <w:jc w:val="lowKashida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5. هر تصمیم که می‌گیرم باید با تصویب رئیسم باشد. </w:t>
            </w: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107" w:rsidRDefault="008D1107">
            <w:pPr>
              <w:spacing w:line="216" w:lineRule="auto"/>
              <w:jc w:val="center"/>
              <w:rPr>
                <w:rFonts w:ascii="Calibri" w:hAnsi="Calibri" w:cs="B Nazanin"/>
                <w:rtl/>
              </w:rPr>
            </w:pPr>
          </w:p>
        </w:tc>
      </w:tr>
    </w:tbl>
    <w:p w:rsidR="008D1107" w:rsidRDefault="008D1107" w:rsidP="008D1107">
      <w:pPr>
        <w:spacing w:line="216" w:lineRule="auto"/>
        <w:jc w:val="lowKashida"/>
        <w:rPr>
          <w:rFonts w:ascii="Calibri" w:eastAsia="Times New Roman" w:hAnsi="Calibri" w:cs="B Nazanin"/>
          <w:sz w:val="22"/>
          <w:szCs w:val="26"/>
          <w:rtl/>
          <w:lang w:bidi="ar-SA"/>
        </w:rPr>
      </w:pPr>
    </w:p>
    <w:p w:rsidR="008D1107" w:rsidRDefault="008D1107" w:rsidP="008D1107">
      <w:pPr>
        <w:spacing w:line="216" w:lineRule="auto"/>
        <w:jc w:val="lowKashida"/>
        <w:outlineLvl w:val="0"/>
        <w:rPr>
          <w:rFonts w:ascii="Calibri" w:hAnsi="Calibri" w:cs="B Nazanin"/>
          <w:b/>
          <w:bCs/>
          <w:sz w:val="22"/>
          <w:szCs w:val="26"/>
        </w:rPr>
      </w:pPr>
    </w:p>
    <w:p w:rsidR="008D1107" w:rsidRDefault="008D1107" w:rsidP="008D1107">
      <w:pPr>
        <w:spacing w:line="216" w:lineRule="auto"/>
        <w:jc w:val="lowKashida"/>
        <w:outlineLvl w:val="0"/>
        <w:rPr>
          <w:rFonts w:ascii="Calibri" w:hAnsi="Calibri" w:cs="B Nazanin"/>
          <w:b/>
          <w:bCs/>
          <w:sz w:val="22"/>
          <w:szCs w:val="26"/>
        </w:rPr>
      </w:pPr>
    </w:p>
    <w:sectPr w:rsidR="008D1107" w:rsidSect="00FE7660">
      <w:headerReference w:type="even" r:id="rId8"/>
      <w:headerReference w:type="firs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809" w:rsidRDefault="00EE3809" w:rsidP="00585EC7">
      <w:pPr>
        <w:spacing w:after="0" w:line="240" w:lineRule="auto"/>
      </w:pPr>
      <w:r>
        <w:separator/>
      </w:r>
    </w:p>
  </w:endnote>
  <w:endnote w:type="continuationSeparator" w:id="0">
    <w:p w:rsidR="00EE3809" w:rsidRDefault="00EE3809" w:rsidP="0058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809" w:rsidRDefault="00EE3809" w:rsidP="00585EC7">
      <w:pPr>
        <w:spacing w:after="0" w:line="240" w:lineRule="auto"/>
      </w:pPr>
      <w:r>
        <w:separator/>
      </w:r>
    </w:p>
  </w:footnote>
  <w:footnote w:type="continuationSeparator" w:id="0">
    <w:p w:rsidR="00EE3809" w:rsidRDefault="00EE3809" w:rsidP="0058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EC7" w:rsidRDefault="00EE38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181" o:spid="_x0000_s2057" type="#_x0000_t136" style="position:absolute;left:0;text-align:left;margin-left:0;margin-top:0;width:477.2pt;height:159.0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Titr&quot;;font-size:1pt" string="کارا پژوه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EC7" w:rsidRDefault="00EE38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180" o:spid="_x0000_s2056" type="#_x0000_t136" style="position:absolute;left:0;text-align:left;margin-left:0;margin-top:0;width:477.2pt;height:159.0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Titr&quot;;font-size:1pt" string="کارا پژوه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A66CB"/>
    <w:multiLevelType w:val="hybridMultilevel"/>
    <w:tmpl w:val="AD923592"/>
    <w:lvl w:ilvl="0" w:tplc="CA20C9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C7"/>
    <w:rsid w:val="00081A2A"/>
    <w:rsid w:val="002A10C8"/>
    <w:rsid w:val="00337342"/>
    <w:rsid w:val="00347FE5"/>
    <w:rsid w:val="004201DA"/>
    <w:rsid w:val="0043203D"/>
    <w:rsid w:val="00490281"/>
    <w:rsid w:val="00526FA0"/>
    <w:rsid w:val="00550053"/>
    <w:rsid w:val="00585EC7"/>
    <w:rsid w:val="005B136B"/>
    <w:rsid w:val="005D70A4"/>
    <w:rsid w:val="005F79AA"/>
    <w:rsid w:val="007E3AE0"/>
    <w:rsid w:val="007F14BF"/>
    <w:rsid w:val="00840E95"/>
    <w:rsid w:val="008762B3"/>
    <w:rsid w:val="008D1107"/>
    <w:rsid w:val="008E7918"/>
    <w:rsid w:val="00BE5D97"/>
    <w:rsid w:val="00CC0D89"/>
    <w:rsid w:val="00DF3E41"/>
    <w:rsid w:val="00E311EC"/>
    <w:rsid w:val="00E37867"/>
    <w:rsid w:val="00EE3809"/>
    <w:rsid w:val="00EF35FC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5:docId w15:val="{FC006DE8-51CC-4694-B921-6EEE9600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FE5"/>
    <w:pPr>
      <w:bidi/>
    </w:pPr>
    <w:rPr>
      <w:rFonts w:asciiTheme="majorBidi" w:hAnsiTheme="majorBidi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C7"/>
    <w:rPr>
      <w:rFonts w:asciiTheme="majorBidi" w:hAnsiTheme="majorBidi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C7"/>
    <w:rPr>
      <w:rFonts w:asciiTheme="majorBidi" w:hAnsiTheme="majorBidi" w:cs="B Lotus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585EC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8D1107"/>
    <w:pPr>
      <w:bidi w:val="0"/>
      <w:ind w:left="720"/>
      <w:contextualSpacing/>
    </w:pPr>
    <w:rPr>
      <w:rFonts w:ascii="Calibri" w:eastAsia="Times New Roman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33E5-5136-429A-B3DF-11670034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babak</dc:creator>
  <cp:lastModifiedBy>omid</cp:lastModifiedBy>
  <cp:revision>5</cp:revision>
  <dcterms:created xsi:type="dcterms:W3CDTF">2015-12-13T15:54:00Z</dcterms:created>
  <dcterms:modified xsi:type="dcterms:W3CDTF">2018-11-22T09:55:00Z</dcterms:modified>
</cp:coreProperties>
</file>